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F3CB" w14:textId="77777777" w:rsidR="00C87FE6" w:rsidRDefault="00C87FE6" w:rsidP="00C87FE6">
      <w:pPr>
        <w:pStyle w:val="Rubrik3"/>
        <w:rPr>
          <w:rFonts w:ascii="Cambria" w:hAnsi="Cambria"/>
          <w:b/>
          <w:color w:val="000000"/>
          <w:sz w:val="24"/>
        </w:rPr>
      </w:pPr>
    </w:p>
    <w:p w14:paraId="76D8A0F9" w14:textId="77777777" w:rsidR="00C87FE6" w:rsidRPr="00C87FE6" w:rsidRDefault="00C87FE6" w:rsidP="00C87FE6">
      <w:pPr>
        <w:pStyle w:val="Rubrik3"/>
        <w:jc w:val="center"/>
        <w:rPr>
          <w:rFonts w:ascii="Cambria" w:hAnsi="Cambria"/>
          <w:b/>
          <w:color w:val="000000"/>
          <w:sz w:val="24"/>
        </w:rPr>
      </w:pPr>
      <w:r w:rsidRPr="00C87FE6">
        <w:rPr>
          <w:rFonts w:ascii="Cambria" w:hAnsi="Cambria"/>
          <w:b/>
          <w:color w:val="000000"/>
          <w:sz w:val="24"/>
        </w:rPr>
        <w:t>Järna Akademi personuppgiftspolicy</w:t>
      </w:r>
    </w:p>
    <w:p w14:paraId="5CAD5808" w14:textId="77777777" w:rsidR="00C87FE6" w:rsidRDefault="00C87FE6" w:rsidP="00C87FE6">
      <w:pPr>
        <w:pStyle w:val="Normalwebb"/>
        <w:spacing w:beforeLines="0" w:afterLines="0" w:line="191" w:lineRule="atLeast"/>
        <w:rPr>
          <w:rFonts w:ascii="Cambria" w:eastAsiaTheme="minorEastAsia" w:hAnsi="Cambria" w:cstheme="minorBidi"/>
          <w:sz w:val="18"/>
          <w:szCs w:val="19"/>
          <w:lang w:eastAsia="en-US"/>
        </w:rPr>
      </w:pPr>
    </w:p>
    <w:p w14:paraId="13298DA5" w14:textId="77777777" w:rsidR="00C87FE6" w:rsidRPr="00820198" w:rsidRDefault="00C87FE6" w:rsidP="00C87FE6">
      <w:pPr>
        <w:pStyle w:val="Normalwebb"/>
        <w:spacing w:beforeLines="0" w:afterLines="0" w:line="191" w:lineRule="atLeast"/>
        <w:rPr>
          <w:rFonts w:ascii="Cambria" w:hAnsi="Cambria"/>
          <w:color w:val="000000"/>
        </w:rPr>
      </w:pPr>
      <w:r w:rsidRPr="00820198">
        <w:rPr>
          <w:rFonts w:ascii="Cambria" w:hAnsi="Cambria"/>
          <w:color w:val="000000"/>
        </w:rPr>
        <w:t>Järna Akademi AB arbetar för att säkerställa att din integritet skyddas vid användning av våra tjänster. Vår målsättning är att du ska känna dig säker på att din personliga integritet respekteras och att dina personuppgifter behandlas korrekt. Vi tar ansvar för att personup</w:t>
      </w:r>
      <w:r w:rsidRPr="00820198">
        <w:rPr>
          <w:rFonts w:ascii="Cambria" w:hAnsi="Cambria"/>
          <w:color w:val="000000"/>
        </w:rPr>
        <w:t>p</w:t>
      </w:r>
      <w:r w:rsidRPr="00820198">
        <w:rPr>
          <w:rFonts w:ascii="Cambria" w:hAnsi="Cambria"/>
          <w:color w:val="000000"/>
        </w:rPr>
        <w:t>gi</w:t>
      </w:r>
      <w:r w:rsidRPr="00820198">
        <w:rPr>
          <w:rFonts w:ascii="Cambria" w:hAnsi="Cambria"/>
          <w:color w:val="000000"/>
        </w:rPr>
        <w:t>f</w:t>
      </w:r>
      <w:r w:rsidRPr="00820198">
        <w:rPr>
          <w:rFonts w:ascii="Cambria" w:hAnsi="Cambria"/>
          <w:color w:val="000000"/>
        </w:rPr>
        <w:t>ter som behandlas av Järna Akademi AB endast används för avsedda ändamål och skyddas mot obehörig åtkomst. All behandling av personuppgifter inom Järna Akademi AB sker i enlighet med tillämplig personuppgiftslagstiftning. Inom EU/EES gäller dataskydd</w:t>
      </w:r>
      <w:r w:rsidRPr="00820198">
        <w:rPr>
          <w:rFonts w:ascii="Cambria" w:hAnsi="Cambria"/>
          <w:color w:val="000000"/>
        </w:rPr>
        <w:t>s</w:t>
      </w:r>
      <w:r w:rsidRPr="00820198">
        <w:rPr>
          <w:rFonts w:ascii="Cambria" w:hAnsi="Cambria"/>
          <w:color w:val="000000"/>
        </w:rPr>
        <w:t>förordningen (</w:t>
      </w:r>
      <w:proofErr w:type="spellStart"/>
      <w:r w:rsidRPr="00820198">
        <w:rPr>
          <w:rFonts w:ascii="Cambria" w:hAnsi="Cambria"/>
          <w:color w:val="000000"/>
        </w:rPr>
        <w:t>GDPR</w:t>
      </w:r>
      <w:proofErr w:type="spellEnd"/>
      <w:r w:rsidRPr="00820198">
        <w:rPr>
          <w:rFonts w:ascii="Cambria" w:hAnsi="Cambria"/>
          <w:color w:val="000000"/>
        </w:rPr>
        <w:t>) från 25 maj 2018.</w:t>
      </w:r>
    </w:p>
    <w:p w14:paraId="3C2BA42B" w14:textId="77777777" w:rsidR="00C87FE6" w:rsidRPr="00820198" w:rsidRDefault="00C87FE6" w:rsidP="00C87FE6">
      <w:pPr>
        <w:rPr>
          <w:rFonts w:ascii="Cambria" w:hAnsi="Cambria"/>
          <w:color w:val="000000"/>
        </w:rPr>
      </w:pPr>
    </w:p>
    <w:p w14:paraId="7145EC6C" w14:textId="77777777" w:rsidR="00C87FE6" w:rsidRPr="00C87FE6" w:rsidRDefault="00C87FE6" w:rsidP="00C87FE6">
      <w:pPr>
        <w:pStyle w:val="Rubrik3"/>
        <w:spacing w:before="0"/>
        <w:rPr>
          <w:rFonts w:ascii="Cambria" w:hAnsi="Cambria"/>
          <w:b/>
          <w:color w:val="000000"/>
          <w:sz w:val="20"/>
          <w:szCs w:val="20"/>
        </w:rPr>
      </w:pPr>
      <w:r w:rsidRPr="00C87FE6">
        <w:rPr>
          <w:rFonts w:ascii="Cambria" w:hAnsi="Cambria"/>
          <w:b/>
          <w:color w:val="000000"/>
          <w:sz w:val="20"/>
          <w:szCs w:val="20"/>
        </w:rPr>
        <w:t>Vad för slags personuppgifter behandlar vi?</w:t>
      </w:r>
    </w:p>
    <w:p w14:paraId="684AADAE" w14:textId="77777777" w:rsidR="00C87FE6" w:rsidRDefault="00C87FE6" w:rsidP="00C87FE6">
      <w:pPr>
        <w:pStyle w:val="Normalwebb"/>
        <w:spacing w:beforeLines="0" w:afterLines="0" w:line="191" w:lineRule="atLeast"/>
        <w:rPr>
          <w:rFonts w:ascii="Cambria" w:hAnsi="Cambria"/>
          <w:color w:val="000000"/>
        </w:rPr>
      </w:pPr>
      <w:r w:rsidRPr="00820198">
        <w:rPr>
          <w:rFonts w:ascii="Cambria" w:hAnsi="Cambria"/>
          <w:color w:val="000000"/>
        </w:rPr>
        <w:t>När du samarbetar med oss, använder våra tjänster, eller besöker vår hemsida, kan du bli ombedd att lämna ifrån dig information. Vi sparar också information som du uppger i kontakt med oss. Den information vi sparar är:</w:t>
      </w:r>
    </w:p>
    <w:p w14:paraId="01172498" w14:textId="77777777" w:rsidR="00C87FE6" w:rsidRPr="00820198" w:rsidRDefault="00C87FE6" w:rsidP="00C87FE6">
      <w:pPr>
        <w:pStyle w:val="Normalwebb"/>
        <w:spacing w:beforeLines="0" w:afterLines="0" w:line="191" w:lineRule="atLeast"/>
        <w:rPr>
          <w:rFonts w:ascii="Cambria" w:hAnsi="Cambria"/>
          <w:color w:val="000000"/>
        </w:rPr>
      </w:pPr>
    </w:p>
    <w:p w14:paraId="13F5DBDB" w14:textId="2A396859" w:rsidR="00C87FE6" w:rsidRPr="00C87FE6" w:rsidRDefault="00C87FE6" w:rsidP="00C87FE6">
      <w:pPr>
        <w:pStyle w:val="Liststycke"/>
        <w:numPr>
          <w:ilvl w:val="0"/>
          <w:numId w:val="19"/>
        </w:numPr>
        <w:spacing w:after="0" w:line="191" w:lineRule="atLeast"/>
        <w:rPr>
          <w:rFonts w:ascii="Cambria" w:hAnsi="Cambria"/>
          <w:color w:val="000000"/>
          <w:sz w:val="20"/>
          <w:szCs w:val="20"/>
        </w:rPr>
      </w:pPr>
      <w:r w:rsidRPr="00C87FE6">
        <w:rPr>
          <w:rFonts w:ascii="Cambria" w:hAnsi="Cambria"/>
          <w:color w:val="000000"/>
          <w:sz w:val="20"/>
          <w:szCs w:val="20"/>
        </w:rPr>
        <w:t>Kontaktuppgifter: namn, telefonnummer, e-postadress, adress</w:t>
      </w:r>
      <w:r>
        <w:rPr>
          <w:rFonts w:ascii="Cambria" w:hAnsi="Cambria"/>
          <w:color w:val="000000"/>
          <w:sz w:val="20"/>
          <w:szCs w:val="20"/>
        </w:rPr>
        <w:t>.</w:t>
      </w:r>
      <w:bookmarkStart w:id="0" w:name="_GoBack"/>
      <w:bookmarkEnd w:id="0"/>
    </w:p>
    <w:p w14:paraId="53C20443" w14:textId="3FEE3CA8" w:rsidR="00C87FE6" w:rsidRPr="00C87FE6" w:rsidRDefault="00C87FE6" w:rsidP="00C87FE6">
      <w:pPr>
        <w:pStyle w:val="Liststycke"/>
        <w:numPr>
          <w:ilvl w:val="0"/>
          <w:numId w:val="19"/>
        </w:numPr>
        <w:spacing w:after="0" w:line="191" w:lineRule="atLeast"/>
        <w:rPr>
          <w:rFonts w:ascii="Cambria" w:hAnsi="Cambria"/>
          <w:color w:val="000000"/>
          <w:sz w:val="20"/>
          <w:szCs w:val="20"/>
        </w:rPr>
      </w:pPr>
      <w:r w:rsidRPr="00C87FE6">
        <w:rPr>
          <w:rFonts w:ascii="Cambria" w:hAnsi="Cambria"/>
          <w:color w:val="000000"/>
          <w:sz w:val="20"/>
          <w:szCs w:val="20"/>
        </w:rPr>
        <w:t>Extra skyddsvärda uppgifter, såsom personnummer, hanteras endast i de fall det är absolut nödvändigt och då med begränsad a</w:t>
      </w:r>
      <w:r w:rsidRPr="00C87FE6">
        <w:rPr>
          <w:rFonts w:ascii="Cambria" w:hAnsi="Cambria"/>
          <w:color w:val="000000"/>
          <w:sz w:val="20"/>
          <w:szCs w:val="20"/>
        </w:rPr>
        <w:t>c</w:t>
      </w:r>
      <w:r w:rsidRPr="00C87FE6">
        <w:rPr>
          <w:rFonts w:ascii="Cambria" w:hAnsi="Cambria"/>
          <w:color w:val="000000"/>
          <w:sz w:val="20"/>
          <w:szCs w:val="20"/>
        </w:rPr>
        <w:t>cess och vidtagna säkerhetsåtgärder.</w:t>
      </w:r>
    </w:p>
    <w:p w14:paraId="552A6CDC" w14:textId="77777777" w:rsidR="00C87FE6" w:rsidRPr="00820198" w:rsidRDefault="00C87FE6" w:rsidP="00C87FE6">
      <w:pPr>
        <w:rPr>
          <w:rFonts w:ascii="Cambria" w:hAnsi="Cambria"/>
          <w:color w:val="000000"/>
        </w:rPr>
      </w:pPr>
    </w:p>
    <w:p w14:paraId="579F0AB0" w14:textId="77777777" w:rsidR="00C87FE6" w:rsidRPr="00C87FE6" w:rsidRDefault="00C87FE6" w:rsidP="00C87FE6">
      <w:pPr>
        <w:pStyle w:val="Rubrik3"/>
        <w:spacing w:before="0"/>
        <w:rPr>
          <w:rFonts w:ascii="Cambria" w:hAnsi="Cambria"/>
          <w:b/>
          <w:color w:val="000000"/>
          <w:sz w:val="20"/>
          <w:szCs w:val="20"/>
        </w:rPr>
      </w:pPr>
      <w:r w:rsidRPr="00C87FE6">
        <w:rPr>
          <w:rFonts w:ascii="Cambria" w:hAnsi="Cambria"/>
          <w:b/>
          <w:color w:val="000000"/>
          <w:sz w:val="20"/>
          <w:szCs w:val="20"/>
        </w:rPr>
        <w:t>Ändamålen med behandling av personuppgifter</w:t>
      </w:r>
    </w:p>
    <w:p w14:paraId="79155C75" w14:textId="77777777" w:rsidR="00C87FE6" w:rsidRPr="00820198" w:rsidRDefault="00C87FE6" w:rsidP="00C87FE6">
      <w:pPr>
        <w:pStyle w:val="Normalwebb"/>
        <w:spacing w:beforeLines="0" w:afterLines="0" w:line="191" w:lineRule="atLeast"/>
        <w:rPr>
          <w:rFonts w:ascii="Cambria" w:hAnsi="Cambria"/>
          <w:color w:val="000000"/>
        </w:rPr>
      </w:pPr>
      <w:r w:rsidRPr="00820198">
        <w:rPr>
          <w:rFonts w:ascii="Cambria" w:hAnsi="Cambria"/>
          <w:color w:val="000000"/>
        </w:rPr>
        <w:t>Järna Akademi AB behandlar dina personuppgifter för följande ändamål:</w:t>
      </w:r>
    </w:p>
    <w:p w14:paraId="43890018" w14:textId="77777777" w:rsidR="00C87FE6" w:rsidRPr="00820198" w:rsidRDefault="00C87FE6" w:rsidP="00C87FE6">
      <w:pPr>
        <w:pStyle w:val="Normalwebb"/>
        <w:spacing w:beforeLines="0" w:afterLines="0" w:line="191" w:lineRule="atLeast"/>
        <w:rPr>
          <w:rFonts w:ascii="Cambria" w:hAnsi="Cambria"/>
          <w:color w:val="000000"/>
        </w:rPr>
      </w:pPr>
      <w:r w:rsidRPr="00820198">
        <w:rPr>
          <w:rFonts w:ascii="Cambria" w:hAnsi="Cambria"/>
          <w:color w:val="000000"/>
        </w:rPr>
        <w:tab/>
      </w:r>
    </w:p>
    <w:p w14:paraId="5F4DC514" w14:textId="77777777" w:rsidR="00C87FE6" w:rsidRDefault="00C87FE6" w:rsidP="00C87FE6">
      <w:pPr>
        <w:pStyle w:val="Normalwebb"/>
        <w:numPr>
          <w:ilvl w:val="0"/>
          <w:numId w:val="20"/>
        </w:numPr>
        <w:spacing w:beforeLines="0" w:afterLines="0" w:line="191" w:lineRule="atLeast"/>
        <w:rPr>
          <w:rFonts w:ascii="Cambria" w:hAnsi="Cambria"/>
          <w:color w:val="000000"/>
        </w:rPr>
      </w:pPr>
      <w:r w:rsidRPr="00820198">
        <w:rPr>
          <w:rFonts w:ascii="Cambria" w:hAnsi="Cambria"/>
          <w:color w:val="000000"/>
        </w:rPr>
        <w:t>För att vi ska kunna tillhandahålla och administrera produkter och tjänster enligt avtal</w:t>
      </w:r>
    </w:p>
    <w:p w14:paraId="559ACE19" w14:textId="77777777" w:rsidR="00C87FE6" w:rsidRDefault="00C87FE6" w:rsidP="00C87FE6">
      <w:pPr>
        <w:pStyle w:val="Normalwebb"/>
        <w:numPr>
          <w:ilvl w:val="0"/>
          <w:numId w:val="20"/>
        </w:numPr>
        <w:spacing w:beforeLines="0" w:afterLines="0" w:line="191" w:lineRule="atLeast"/>
        <w:rPr>
          <w:rFonts w:ascii="Cambria" w:hAnsi="Cambria"/>
          <w:color w:val="000000"/>
        </w:rPr>
      </w:pPr>
      <w:r w:rsidRPr="00C87FE6">
        <w:rPr>
          <w:rFonts w:ascii="Cambria" w:hAnsi="Cambria"/>
          <w:color w:val="000000"/>
        </w:rPr>
        <w:t>För att vi ska kunna kommunicera och upprätthålla en relation med dig före, under och efter avtal eller samarbetsförhållanden.</w:t>
      </w:r>
    </w:p>
    <w:p w14:paraId="37CC73FF" w14:textId="2EE1858D" w:rsidR="00C87FE6" w:rsidRPr="00C87FE6" w:rsidRDefault="00C87FE6" w:rsidP="00C87FE6">
      <w:pPr>
        <w:pStyle w:val="Normalwebb"/>
        <w:numPr>
          <w:ilvl w:val="0"/>
          <w:numId w:val="20"/>
        </w:numPr>
        <w:spacing w:beforeLines="0" w:afterLines="0" w:line="191" w:lineRule="atLeast"/>
        <w:rPr>
          <w:rFonts w:ascii="Cambria" w:hAnsi="Cambria"/>
          <w:color w:val="000000"/>
        </w:rPr>
      </w:pPr>
      <w:r w:rsidRPr="00C87FE6">
        <w:rPr>
          <w:rFonts w:ascii="Cambria" w:hAnsi="Cambria"/>
          <w:color w:val="000000"/>
        </w:rPr>
        <w:t>För mar</w:t>
      </w:r>
      <w:r w:rsidRPr="00C87FE6">
        <w:rPr>
          <w:rFonts w:ascii="Cambria" w:hAnsi="Cambria"/>
          <w:color w:val="000000"/>
        </w:rPr>
        <w:t>k</w:t>
      </w:r>
      <w:r w:rsidRPr="00C87FE6">
        <w:rPr>
          <w:rFonts w:ascii="Cambria" w:hAnsi="Cambria"/>
          <w:color w:val="000000"/>
        </w:rPr>
        <w:t>nadsföringsändamål, såsom att informera om våra tjänster.</w:t>
      </w:r>
    </w:p>
    <w:p w14:paraId="398AD980" w14:textId="77777777" w:rsidR="00C87FE6" w:rsidRPr="00820198" w:rsidRDefault="00C87FE6" w:rsidP="00C87FE6">
      <w:pPr>
        <w:rPr>
          <w:rFonts w:ascii="Cambria" w:hAnsi="Cambria"/>
          <w:color w:val="000000"/>
        </w:rPr>
      </w:pPr>
    </w:p>
    <w:p w14:paraId="1EC6D181" w14:textId="77777777" w:rsidR="00C87FE6" w:rsidRPr="00C87FE6" w:rsidRDefault="00C87FE6" w:rsidP="00C87FE6">
      <w:pPr>
        <w:pStyle w:val="Rubrik3"/>
        <w:spacing w:before="0"/>
        <w:rPr>
          <w:rFonts w:ascii="Cambria" w:hAnsi="Cambria"/>
          <w:b/>
          <w:color w:val="000000"/>
          <w:sz w:val="20"/>
          <w:szCs w:val="20"/>
        </w:rPr>
      </w:pPr>
      <w:r w:rsidRPr="00C87FE6">
        <w:rPr>
          <w:rFonts w:ascii="Cambria" w:hAnsi="Cambria"/>
          <w:b/>
          <w:color w:val="000000"/>
          <w:sz w:val="20"/>
          <w:szCs w:val="20"/>
        </w:rPr>
        <w:t>Den lagliga grunden för behandling av personuppgifter</w:t>
      </w:r>
    </w:p>
    <w:p w14:paraId="18D53676" w14:textId="77777777" w:rsidR="00C87FE6" w:rsidRPr="00820198" w:rsidRDefault="00C87FE6" w:rsidP="00C87FE6">
      <w:pPr>
        <w:pStyle w:val="Normalwebb"/>
        <w:spacing w:beforeLines="0" w:afterLines="0" w:line="191" w:lineRule="atLeast"/>
        <w:rPr>
          <w:rFonts w:ascii="Cambria" w:hAnsi="Cambria"/>
          <w:color w:val="000000"/>
        </w:rPr>
      </w:pPr>
      <w:r w:rsidRPr="00820198">
        <w:rPr>
          <w:rFonts w:ascii="Cambria" w:hAnsi="Cambria"/>
          <w:color w:val="000000"/>
        </w:rPr>
        <w:t>Järna Akademi AB behandlar de uppgifter som krävs för att vi ska kunna fullfölja det vi enligt avtal är förpliktigade</w:t>
      </w:r>
      <w:r>
        <w:rPr>
          <w:rFonts w:ascii="Cambria" w:hAnsi="Cambria"/>
          <w:color w:val="000000"/>
        </w:rPr>
        <w:t xml:space="preserve"> att göra</w:t>
      </w:r>
      <w:r w:rsidRPr="00820198">
        <w:rPr>
          <w:rFonts w:ascii="Cambria" w:hAnsi="Cambria"/>
          <w:color w:val="000000"/>
        </w:rPr>
        <w:t>. Efter avslutade avtal sparar vi nödvändiga data utifrån rättsliga skyldigheter såsom Bokföringslagen och preskriptionstider. I de fall avtal krävt behandling av extra skyddsvärda uppgifter, såsom personnummer, kommer dessa att gallras senast 30 dagar efter laglig grund eller samtycke upphört.</w:t>
      </w:r>
    </w:p>
    <w:p w14:paraId="46970643" w14:textId="77777777" w:rsidR="00C87FE6" w:rsidRPr="00820198" w:rsidRDefault="00C87FE6" w:rsidP="00C87FE6">
      <w:pPr>
        <w:pStyle w:val="Normalwebb"/>
        <w:spacing w:beforeLines="0" w:afterLines="0" w:line="191" w:lineRule="atLeast"/>
        <w:rPr>
          <w:rFonts w:ascii="Cambria" w:hAnsi="Cambria"/>
          <w:color w:val="000000"/>
        </w:rPr>
      </w:pPr>
    </w:p>
    <w:p w14:paraId="2AD8176D" w14:textId="77777777" w:rsidR="00C87FE6" w:rsidRPr="00820198" w:rsidRDefault="00C87FE6" w:rsidP="00C87FE6">
      <w:pPr>
        <w:pStyle w:val="Normalwebb"/>
        <w:spacing w:beforeLines="0" w:afterLines="0" w:line="191" w:lineRule="atLeast"/>
        <w:rPr>
          <w:rFonts w:ascii="Cambria" w:hAnsi="Cambria"/>
          <w:color w:val="000000"/>
        </w:rPr>
      </w:pPr>
      <w:r w:rsidRPr="00820198">
        <w:rPr>
          <w:rFonts w:ascii="Cambria" w:hAnsi="Cambria"/>
          <w:color w:val="000000"/>
        </w:rPr>
        <w:t>Utifrån berättigat intresse sparar vi kontaktuppgifter efter avslutat avtal med syfte att ingå nya liknande samarbeten. Vi sparar kontaktup</w:t>
      </w:r>
      <w:r w:rsidRPr="00820198">
        <w:rPr>
          <w:rFonts w:ascii="Cambria" w:hAnsi="Cambria"/>
          <w:color w:val="000000"/>
        </w:rPr>
        <w:t>p</w:t>
      </w:r>
      <w:r w:rsidRPr="00820198">
        <w:rPr>
          <w:rFonts w:ascii="Cambria" w:hAnsi="Cambria"/>
          <w:color w:val="000000"/>
        </w:rPr>
        <w:t>gifter till presumtiva kunder efter att ömsesidigt intresse har visats. Gallring sker årligen för att hålla våra kontaktuppgifter relevanta.</w:t>
      </w:r>
    </w:p>
    <w:p w14:paraId="3F077755" w14:textId="77777777" w:rsidR="00C87FE6" w:rsidRPr="00820198" w:rsidRDefault="00C87FE6" w:rsidP="00C87FE6">
      <w:pPr>
        <w:pStyle w:val="Normalwebb"/>
        <w:spacing w:beforeLines="0" w:afterLines="0" w:line="191" w:lineRule="atLeast"/>
        <w:rPr>
          <w:rFonts w:ascii="Cambria" w:hAnsi="Cambria"/>
          <w:color w:val="000000"/>
        </w:rPr>
      </w:pPr>
    </w:p>
    <w:p w14:paraId="1C79BD57" w14:textId="77777777" w:rsidR="00C87FE6" w:rsidRPr="00820198" w:rsidRDefault="00C87FE6" w:rsidP="00C87FE6">
      <w:pPr>
        <w:pStyle w:val="Normalwebb"/>
        <w:spacing w:beforeLines="0" w:afterLines="0" w:line="191" w:lineRule="atLeast"/>
        <w:rPr>
          <w:rFonts w:ascii="Cambria" w:hAnsi="Cambria"/>
          <w:color w:val="000000"/>
        </w:rPr>
      </w:pPr>
      <w:r w:rsidRPr="00820198">
        <w:rPr>
          <w:rFonts w:ascii="Cambria" w:hAnsi="Cambria"/>
          <w:color w:val="000000"/>
        </w:rPr>
        <w:t>I vissa situationer, såsom vid Diplomhanterin</w:t>
      </w:r>
      <w:r>
        <w:rPr>
          <w:rFonts w:ascii="Cambria" w:hAnsi="Cambria"/>
          <w:color w:val="000000"/>
        </w:rPr>
        <w:t>g</w:t>
      </w:r>
      <w:r w:rsidRPr="00820198">
        <w:rPr>
          <w:rFonts w:ascii="Cambria" w:hAnsi="Cambria"/>
          <w:color w:val="000000"/>
        </w:rPr>
        <w:t xml:space="preserve">, behöver vi ditt samtycke för att behandla dina uppgifter och spara dem över en längre tid. </w:t>
      </w:r>
    </w:p>
    <w:p w14:paraId="056174B2" w14:textId="77777777" w:rsidR="00C87FE6" w:rsidRPr="00820198" w:rsidRDefault="00C87FE6" w:rsidP="00C87FE6">
      <w:pPr>
        <w:rPr>
          <w:rFonts w:ascii="Cambria" w:hAnsi="Cambria"/>
          <w:color w:val="000000"/>
        </w:rPr>
      </w:pPr>
    </w:p>
    <w:p w14:paraId="06C68C16" w14:textId="77777777" w:rsidR="00C87FE6" w:rsidRPr="00C87FE6" w:rsidRDefault="00C87FE6" w:rsidP="00C87FE6">
      <w:pPr>
        <w:pStyle w:val="Rubrik3"/>
        <w:spacing w:before="0"/>
        <w:rPr>
          <w:rFonts w:ascii="Cambria" w:hAnsi="Cambria"/>
          <w:b/>
          <w:color w:val="000000"/>
          <w:sz w:val="20"/>
          <w:szCs w:val="20"/>
        </w:rPr>
      </w:pPr>
      <w:r w:rsidRPr="00C87FE6">
        <w:rPr>
          <w:rFonts w:ascii="Cambria" w:hAnsi="Cambria"/>
          <w:b/>
          <w:color w:val="000000"/>
          <w:sz w:val="20"/>
          <w:szCs w:val="20"/>
        </w:rPr>
        <w:t>Vem har tillgång till dina personuppgifter?</w:t>
      </w:r>
    </w:p>
    <w:p w14:paraId="2B44B98D" w14:textId="77777777" w:rsidR="00C87FE6" w:rsidRPr="00820198" w:rsidRDefault="00C87FE6" w:rsidP="00C87FE6">
      <w:pPr>
        <w:pStyle w:val="Normalwebb"/>
        <w:spacing w:beforeLines="0" w:afterLines="0" w:line="191" w:lineRule="atLeast"/>
        <w:rPr>
          <w:rFonts w:ascii="Cambria" w:hAnsi="Cambria"/>
          <w:color w:val="000000"/>
        </w:rPr>
      </w:pPr>
      <w:r w:rsidRPr="00820198">
        <w:rPr>
          <w:rFonts w:ascii="Cambria" w:hAnsi="Cambria"/>
          <w:color w:val="000000"/>
        </w:rPr>
        <w:t>Dina uppgifter kan komma att hanteras av våra personuppgiftsansvarig</w:t>
      </w:r>
      <w:r>
        <w:rPr>
          <w:rFonts w:ascii="Cambria" w:hAnsi="Cambria"/>
          <w:color w:val="000000"/>
        </w:rPr>
        <w:t>a</w:t>
      </w:r>
      <w:r w:rsidRPr="00820198">
        <w:rPr>
          <w:rFonts w:ascii="Cambria" w:hAnsi="Cambria"/>
          <w:color w:val="000000"/>
        </w:rPr>
        <w:t>.  Utlämnande sker enligt rättsliga förpliktelser och praxis till t.ex. myndigheter, revisorer och advokater. Vi kommer inte att sälja, dela eller på annat sätt sprida dina personuppgifter till tredje part, förutom i enlighet med denna policy.</w:t>
      </w:r>
    </w:p>
    <w:p w14:paraId="068F25CD" w14:textId="77777777" w:rsidR="00C87FE6" w:rsidRPr="00820198" w:rsidRDefault="00C87FE6" w:rsidP="00C87FE6">
      <w:pPr>
        <w:pStyle w:val="Rubrik3"/>
        <w:spacing w:before="0"/>
        <w:rPr>
          <w:rFonts w:ascii="Cambria" w:hAnsi="Cambria"/>
          <w:b/>
          <w:color w:val="000000"/>
          <w:sz w:val="20"/>
          <w:szCs w:val="20"/>
        </w:rPr>
      </w:pPr>
    </w:p>
    <w:p w14:paraId="3CA9D934" w14:textId="77777777" w:rsidR="00C87FE6" w:rsidRPr="00C87FE6" w:rsidRDefault="00C87FE6" w:rsidP="00C87FE6">
      <w:pPr>
        <w:pStyle w:val="Rubrik3"/>
        <w:spacing w:before="0"/>
        <w:rPr>
          <w:rFonts w:ascii="Cambria" w:hAnsi="Cambria"/>
          <w:b/>
          <w:color w:val="000000"/>
          <w:sz w:val="20"/>
          <w:szCs w:val="20"/>
        </w:rPr>
      </w:pPr>
      <w:r w:rsidRPr="00C87FE6">
        <w:rPr>
          <w:rFonts w:ascii="Cambria" w:hAnsi="Cambria"/>
          <w:b/>
          <w:color w:val="000000"/>
          <w:sz w:val="20"/>
          <w:szCs w:val="20"/>
        </w:rPr>
        <w:t>Dina rättigheter och kontaktinformation</w:t>
      </w:r>
    </w:p>
    <w:p w14:paraId="3BC36121" w14:textId="335FA681" w:rsidR="00950510" w:rsidRPr="00C87FE6" w:rsidRDefault="00C87FE6" w:rsidP="00C87FE6">
      <w:pPr>
        <w:pStyle w:val="Normalwebb"/>
        <w:spacing w:beforeLines="0" w:afterLines="0" w:line="191" w:lineRule="atLeast"/>
        <w:rPr>
          <w:rFonts w:ascii="Cambria" w:hAnsi="Cambria"/>
          <w:color w:val="000000"/>
        </w:rPr>
      </w:pPr>
      <w:r w:rsidRPr="00820198">
        <w:rPr>
          <w:rFonts w:ascii="Cambria" w:hAnsi="Cambria"/>
          <w:color w:val="000000"/>
        </w:rPr>
        <w:t>Välkommen att kontakta oss när som helst om du vill veta mer om vårt arbete kring dina personuppgifter, eller om du vill ändra, ta bort eller få information om dina uppgifter. I vissa fall måste vi dock behålla dem av rättsliga skäl. Du har även rätt att inge klagomål till tillämplig til</w:t>
      </w:r>
      <w:r w:rsidRPr="00820198">
        <w:rPr>
          <w:rFonts w:ascii="Cambria" w:hAnsi="Cambria"/>
          <w:color w:val="000000"/>
        </w:rPr>
        <w:t>l</w:t>
      </w:r>
      <w:r w:rsidRPr="00820198">
        <w:rPr>
          <w:rFonts w:ascii="Cambria" w:hAnsi="Cambria"/>
          <w:color w:val="000000"/>
        </w:rPr>
        <w:t xml:space="preserve">synsmyndighet om du anser att dina personuppgifter behandlas i strid med tillämplig personuppgiftslagstiftning. </w:t>
      </w:r>
      <w:r>
        <w:rPr>
          <w:rFonts w:ascii="Cambria" w:hAnsi="Cambria"/>
          <w:color w:val="000000"/>
        </w:rPr>
        <w:t>För kontaktinformation, se sidfoten nedan.</w:t>
      </w:r>
    </w:p>
    <w:sectPr w:rsidR="00950510" w:rsidRPr="00C87FE6" w:rsidSect="00C87FE6">
      <w:headerReference w:type="default" r:id="rId8"/>
      <w:footerReference w:type="default" r:id="rId9"/>
      <w:headerReference w:type="first" r:id="rId10"/>
      <w:footerReference w:type="first" r:id="rId11"/>
      <w:pgSz w:w="11906" w:h="16838"/>
      <w:pgMar w:top="1588" w:right="1588" w:bottom="1588" w:left="1588" w:header="107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807D" w14:textId="77777777" w:rsidR="00D77943" w:rsidRDefault="00D77943" w:rsidP="00ED6C6F">
      <w:pPr>
        <w:spacing w:after="0" w:line="240" w:lineRule="auto"/>
      </w:pPr>
      <w:r>
        <w:separator/>
      </w:r>
    </w:p>
  </w:endnote>
  <w:endnote w:type="continuationSeparator" w:id="0">
    <w:p w14:paraId="193B2E23" w14:textId="77777777" w:rsidR="00D77943" w:rsidRDefault="00D77943"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itter">
    <w:panose1 w:val="02000000000000000000"/>
    <w:charset w:val="00"/>
    <w:family w:val="auto"/>
    <w:pitch w:val="variable"/>
    <w:sig w:usb0="800002AF" w:usb1="4000204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604020202020204"/>
    <w:charset w:val="00"/>
    <w:family w:val="swiss"/>
    <w:pitch w:val="variable"/>
    <w:sig w:usb0="E10022FF" w:usb1="C000E47F" w:usb2="00000029" w:usb3="00000000" w:csb0="000001D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851" w:type="dxa"/>
      <w:tblInd w:w="-3" w:type="dxa"/>
      <w:tblBorders>
        <w:top w:val="single" w:sz="6" w:space="0" w:color="B5B5B5" w:themeColor="accent2"/>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2977"/>
      <w:gridCol w:w="4874"/>
    </w:tblGrid>
    <w:tr w:rsidR="00C87FE6" w14:paraId="2C983BF6" w14:textId="77777777" w:rsidTr="002B2447">
      <w:tc>
        <w:tcPr>
          <w:tcW w:w="2977" w:type="dxa"/>
        </w:tcPr>
        <w:p w14:paraId="5BA254AC" w14:textId="77777777" w:rsidR="00C87FE6" w:rsidRDefault="00C87FE6" w:rsidP="00C87FE6">
          <w:pPr>
            <w:pStyle w:val="Sidfot"/>
            <w:spacing w:line="240" w:lineRule="auto"/>
          </w:pPr>
          <w:r>
            <w:t>Järna Akademi, box 26, 153 21 Järna</w:t>
          </w:r>
        </w:p>
      </w:tc>
      <w:tc>
        <w:tcPr>
          <w:tcW w:w="4874" w:type="dxa"/>
        </w:tcPr>
        <w:p w14:paraId="7D97334E" w14:textId="77777777" w:rsidR="00C87FE6" w:rsidRDefault="00C87FE6" w:rsidP="00C87FE6">
          <w:pPr>
            <w:pStyle w:val="Sidfot"/>
            <w:spacing w:line="240" w:lineRule="auto"/>
          </w:pPr>
          <w:hyperlink r:id="rId1" w:history="1">
            <w:r w:rsidRPr="00AF5016">
              <w:rPr>
                <w:rStyle w:val="Hyperlnk"/>
              </w:rPr>
              <w:t>info@jarnaakademi.se</w:t>
            </w:r>
          </w:hyperlink>
          <w:r>
            <w:t xml:space="preserve">, org. nr. </w:t>
          </w:r>
          <w:proofErr w:type="gramStart"/>
          <w:r>
            <w:t>556782-9741</w:t>
          </w:r>
          <w:proofErr w:type="gramEnd"/>
        </w:p>
      </w:tc>
    </w:tr>
  </w:tbl>
  <w:p w14:paraId="1C5D3475" w14:textId="77777777" w:rsidR="00ED6C6F" w:rsidRDefault="00ED6C6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851" w:type="dxa"/>
      <w:tblInd w:w="-3" w:type="dxa"/>
      <w:tblBorders>
        <w:top w:val="single" w:sz="6" w:space="0" w:color="B5B5B5" w:themeColor="accent2"/>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2977"/>
      <w:gridCol w:w="4874"/>
    </w:tblGrid>
    <w:tr w:rsidR="00252F9D" w14:paraId="3928578C" w14:textId="77777777" w:rsidTr="0027453F">
      <w:tc>
        <w:tcPr>
          <w:tcW w:w="2977" w:type="dxa"/>
        </w:tcPr>
        <w:p w14:paraId="1A8935C2" w14:textId="647269A5" w:rsidR="005E0616" w:rsidRDefault="005E0616" w:rsidP="00C87FE6">
          <w:pPr>
            <w:pStyle w:val="Sidfot"/>
            <w:spacing w:line="240" w:lineRule="auto"/>
          </w:pPr>
          <w:r>
            <w:t>Järna Akademi</w:t>
          </w:r>
          <w:r w:rsidR="00C87FE6">
            <w:t>, box 26, 153 2</w:t>
          </w:r>
          <w:r>
            <w:t>1 Järna</w:t>
          </w:r>
        </w:p>
      </w:tc>
      <w:tc>
        <w:tcPr>
          <w:tcW w:w="4874" w:type="dxa"/>
        </w:tcPr>
        <w:p w14:paraId="5478CB9E" w14:textId="1CA19E74" w:rsidR="005E0616" w:rsidRDefault="00C87FE6" w:rsidP="00C87FE6">
          <w:pPr>
            <w:pStyle w:val="Sidfot"/>
            <w:spacing w:line="240" w:lineRule="auto"/>
          </w:pPr>
          <w:hyperlink r:id="rId1" w:history="1">
            <w:r w:rsidRPr="00AF5016">
              <w:rPr>
                <w:rStyle w:val="Hyperlnk"/>
              </w:rPr>
              <w:t>info@jarnaakademi.se</w:t>
            </w:r>
          </w:hyperlink>
          <w:r>
            <w:t>, o</w:t>
          </w:r>
          <w:r w:rsidR="005E0616">
            <w:t xml:space="preserve">rg. nr. </w:t>
          </w:r>
          <w:proofErr w:type="gramStart"/>
          <w:r w:rsidR="005E0616">
            <w:t>556782-9741</w:t>
          </w:r>
          <w:proofErr w:type="gramEnd"/>
        </w:p>
      </w:tc>
    </w:tr>
  </w:tbl>
  <w:p w14:paraId="5BB365F5" w14:textId="77777777" w:rsidR="00291FF2" w:rsidRDefault="00291F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25419" w14:textId="77777777" w:rsidR="00D77943" w:rsidRDefault="00D77943" w:rsidP="00ED6C6F">
      <w:pPr>
        <w:spacing w:after="0" w:line="240" w:lineRule="auto"/>
      </w:pPr>
      <w:r>
        <w:separator/>
      </w:r>
    </w:p>
  </w:footnote>
  <w:footnote w:type="continuationSeparator" w:id="0">
    <w:p w14:paraId="101ECE7A" w14:textId="77777777" w:rsidR="00D77943" w:rsidRDefault="00D77943"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618A" w14:textId="77777777" w:rsidR="00ED6C6F" w:rsidRPr="00434C7F" w:rsidRDefault="00F1706B" w:rsidP="00434C7F">
    <w:pPr>
      <w:pStyle w:val="Sidhuvud"/>
    </w:pPr>
    <w:r>
      <w:rPr>
        <w:noProof/>
        <w:lang w:eastAsia="sv-SE"/>
      </w:rPr>
      <w:drawing>
        <wp:anchor distT="0" distB="0" distL="114300" distR="114300" simplePos="0" relativeHeight="251662336" behindDoc="1" locked="0" layoutInCell="1" allowOverlap="1" wp14:anchorId="6D78C59A" wp14:editId="4D418A19">
          <wp:simplePos x="0" y="0"/>
          <wp:positionH relativeFrom="page">
            <wp:posOffset>765810</wp:posOffset>
          </wp:positionH>
          <wp:positionV relativeFrom="page">
            <wp:posOffset>587844</wp:posOffset>
          </wp:positionV>
          <wp:extent cx="1244379" cy="528666"/>
          <wp:effectExtent l="0" t="0" r="0" b="5080"/>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ga.png"/>
                  <pic:cNvPicPr/>
                </pic:nvPicPr>
                <pic:blipFill>
                  <a:blip r:embed="rId1">
                    <a:extLst>
                      <a:ext uri="{28A0092B-C50C-407E-A947-70E740481C1C}">
                        <a14:useLocalDpi xmlns:a14="http://schemas.microsoft.com/office/drawing/2010/main" val="0"/>
                      </a:ext>
                    </a:extLst>
                  </a:blip>
                  <a:stretch>
                    <a:fillRect/>
                  </a:stretch>
                </pic:blipFill>
                <pic:spPr>
                  <a:xfrm>
                    <a:off x="0" y="0"/>
                    <a:ext cx="1244379" cy="528666"/>
                  </a:xfrm>
                  <a:prstGeom prst="rect">
                    <a:avLst/>
                  </a:prstGeom>
                </pic:spPr>
              </pic:pic>
            </a:graphicData>
          </a:graphic>
          <wp14:sizeRelH relativeFrom="margin">
            <wp14:pctWidth>0</wp14:pctWidth>
          </wp14:sizeRelH>
          <wp14:sizeRelV relativeFrom="margin">
            <wp14:pctHeight>0</wp14:pctHeight>
          </wp14:sizeRelV>
        </wp:anchor>
      </w:drawing>
    </w:r>
    <w:r w:rsidR="00434C7F">
      <w:fldChar w:fldCharType="begin"/>
    </w:r>
    <w:r w:rsidR="00434C7F">
      <w:instrText xml:space="preserve"> PAGE  \* Arabic  \* MERGEFORMAT </w:instrText>
    </w:r>
    <w:r w:rsidR="00434C7F">
      <w:fldChar w:fldCharType="separate"/>
    </w:r>
    <w:r w:rsidR="00070488">
      <w:rPr>
        <w:noProof/>
      </w:rPr>
      <w:t>2</w:t>
    </w:r>
    <w:r w:rsidR="00434C7F">
      <w:fldChar w:fldCharType="end"/>
    </w:r>
    <w:r w:rsidR="00434C7F">
      <w:t xml:space="preserve"> (</w:t>
    </w:r>
    <w:fldSimple w:instr=" NUMPAGES  \* Arabic  \* MERGEFORMAT ">
      <w:r w:rsidR="00070488">
        <w:rPr>
          <w:noProof/>
        </w:rPr>
        <w:t>2</w:t>
      </w:r>
    </w:fldSimple>
    <w:r w:rsidR="00434C7F">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2E3C" w14:textId="77777777" w:rsidR="00CF0854" w:rsidRDefault="005E0616">
    <w:pPr>
      <w:pStyle w:val="Sidhuvud"/>
    </w:pPr>
    <w:r>
      <w:fldChar w:fldCharType="begin"/>
    </w:r>
    <w:r>
      <w:instrText xml:space="preserve"> PAGE  \* Arabic  \* MERGEFORMAT </w:instrText>
    </w:r>
    <w:r>
      <w:fldChar w:fldCharType="separate"/>
    </w:r>
    <w:r w:rsidR="00070488">
      <w:rPr>
        <w:noProof/>
      </w:rPr>
      <w:t>1</w:t>
    </w:r>
    <w:r>
      <w:fldChar w:fldCharType="end"/>
    </w:r>
    <w:r>
      <w:t xml:space="preserve"> (</w:t>
    </w:r>
    <w:r w:rsidR="00D77943">
      <w:rPr>
        <w:noProof/>
      </w:rPr>
      <w:fldChar w:fldCharType="begin"/>
    </w:r>
    <w:r w:rsidR="00D77943">
      <w:rPr>
        <w:noProof/>
      </w:rPr>
      <w:instrText xml:space="preserve"> NUMPAGES  \* Arabic  \* MERGEFORMAT </w:instrText>
    </w:r>
    <w:r w:rsidR="00D77943">
      <w:rPr>
        <w:noProof/>
      </w:rPr>
      <w:fldChar w:fldCharType="separate"/>
    </w:r>
    <w:r w:rsidR="00070488">
      <w:rPr>
        <w:noProof/>
      </w:rPr>
      <w:t>2</w:t>
    </w:r>
    <w:r w:rsidR="00D77943">
      <w:rPr>
        <w:noProof/>
      </w:rPr>
      <w:fldChar w:fldCharType="end"/>
    </w:r>
    <w:r w:rsidR="00291FF2">
      <w:rPr>
        <w:noProof/>
        <w:lang w:eastAsia="sv-SE"/>
      </w:rPr>
      <w:drawing>
        <wp:anchor distT="0" distB="0" distL="114300" distR="114300" simplePos="0" relativeHeight="251660288" behindDoc="1" locked="0" layoutInCell="1" allowOverlap="1" wp14:anchorId="665BC350" wp14:editId="6960B2EB">
          <wp:simplePos x="0" y="0"/>
          <wp:positionH relativeFrom="page">
            <wp:posOffset>730250</wp:posOffset>
          </wp:positionH>
          <wp:positionV relativeFrom="page">
            <wp:posOffset>564291</wp:posOffset>
          </wp:positionV>
          <wp:extent cx="1466850" cy="623181"/>
          <wp:effectExtent l="0" t="0" r="0" b="5715"/>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ga.png"/>
                  <pic:cNvPicPr/>
                </pic:nvPicPr>
                <pic:blipFill>
                  <a:blip r:embed="rId1">
                    <a:extLst>
                      <a:ext uri="{28A0092B-C50C-407E-A947-70E740481C1C}">
                        <a14:useLocalDpi xmlns:a14="http://schemas.microsoft.com/office/drawing/2010/main" val="0"/>
                      </a:ext>
                    </a:extLst>
                  </a:blip>
                  <a:stretch>
                    <a:fillRect/>
                  </a:stretch>
                </pic:blipFill>
                <pic:spPr>
                  <a:xfrm>
                    <a:off x="0" y="0"/>
                    <a:ext cx="1466850" cy="623181"/>
                  </a:xfrm>
                  <a:prstGeom prst="rect">
                    <a:avLst/>
                  </a:prstGeom>
                </pic:spPr>
              </pic:pic>
            </a:graphicData>
          </a:graphic>
          <wp14:sizeRelH relativeFrom="margin">
            <wp14:pctWidth>0</wp14:pctWidth>
          </wp14:sizeRelH>
          <wp14:sizeRelV relativeFrom="margin">
            <wp14:pctHeight>0</wp14:pctHeight>
          </wp14:sizeRelV>
        </wp:anchor>
      </w:drawing>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C04471DE"/>
    <w:lvl w:ilvl="0">
      <w:start w:val="1"/>
      <w:numFmt w:val="bullet"/>
      <w:pStyle w:val="Punktlista"/>
      <w:lvlText w:val="•"/>
      <w:lvlJc w:val="left"/>
      <w:pPr>
        <w:ind w:left="255" w:hanging="255"/>
      </w:pPr>
      <w:rPr>
        <w:rFonts w:ascii="Calibri" w:hAnsi="Calibri" w:hint="default"/>
        <w:color w:val="auto"/>
      </w:rPr>
    </w:lvl>
    <w:lvl w:ilvl="1">
      <w:start w:val="1"/>
      <w:numFmt w:val="bullet"/>
      <w:pStyle w:val="Punktlista2"/>
      <w:lvlText w:val="-"/>
      <w:lvlJc w:val="left"/>
      <w:pPr>
        <w:ind w:left="454" w:hanging="227"/>
      </w:pPr>
      <w:rPr>
        <w:rFonts w:ascii="Arial" w:hAnsi="Arial" w:hint="default"/>
        <w:color w:val="auto"/>
      </w:rPr>
    </w:lvl>
    <w:lvl w:ilvl="2">
      <w:start w:val="1"/>
      <w:numFmt w:val="bullet"/>
      <w:pStyle w:val="Punktlista3"/>
      <w:lvlText w:val="-"/>
      <w:lvlJc w:val="left"/>
      <w:pPr>
        <w:ind w:left="680" w:hanging="226"/>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6F60527"/>
    <w:multiLevelType w:val="hybridMultilevel"/>
    <w:tmpl w:val="30B642E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3EB04D06"/>
    <w:lvl w:ilvl="0">
      <w:start w:val="1"/>
      <w:numFmt w:val="decimal"/>
      <w:pStyle w:val="Numreradlista"/>
      <w:lvlText w:val="%1."/>
      <w:lvlJc w:val="left"/>
      <w:pPr>
        <w:ind w:left="255" w:hanging="255"/>
      </w:pPr>
      <w:rPr>
        <w:rFonts w:hint="default"/>
      </w:rPr>
    </w:lvl>
    <w:lvl w:ilvl="1">
      <w:start w:val="1"/>
      <w:numFmt w:val="decimal"/>
      <w:pStyle w:val="Numreradlista2"/>
      <w:lvlText w:val="%1.%2"/>
      <w:lvlJc w:val="left"/>
      <w:pPr>
        <w:ind w:left="624" w:hanging="397"/>
      </w:pPr>
      <w:rPr>
        <w:rFonts w:hint="default"/>
      </w:rPr>
    </w:lvl>
    <w:lvl w:ilvl="2">
      <w:start w:val="1"/>
      <w:numFmt w:val="decimal"/>
      <w:pStyle w:val="Numreradlista3"/>
      <w:lvlText w:val="%1.%2.%3"/>
      <w:lvlJc w:val="left"/>
      <w:pPr>
        <w:ind w:left="1021" w:hanging="567"/>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B180ECC"/>
    <w:multiLevelType w:val="hybridMultilevel"/>
    <w:tmpl w:val="8DD6E59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6" w15:restartNumberingAfterBreak="0">
    <w:nsid w:val="7CED6B0A"/>
    <w:multiLevelType w:val="hybridMultilevel"/>
    <w:tmpl w:val="6332EAE8"/>
    <w:lvl w:ilvl="0" w:tplc="041D0001">
      <w:start w:val="1"/>
      <w:numFmt w:val="bullet"/>
      <w:lvlText w:val=""/>
      <w:lvlJc w:val="left"/>
      <w:pPr>
        <w:ind w:left="1428" w:hanging="360"/>
      </w:pPr>
      <w:rPr>
        <w:rFonts w:ascii="Symbol" w:hAnsi="Symbol" w:hint="default"/>
      </w:rPr>
    </w:lvl>
    <w:lvl w:ilvl="1" w:tplc="041D0003" w:tentative="1">
      <w:start w:val="1"/>
      <w:numFmt w:val="bullet"/>
      <w:lvlText w:val="o"/>
      <w:lvlJc w:val="left"/>
      <w:pPr>
        <w:ind w:left="2148" w:hanging="360"/>
      </w:pPr>
      <w:rPr>
        <w:rFonts w:ascii="Courier New" w:hAnsi="Courier New" w:cs="Courier New" w:hint="default"/>
      </w:rPr>
    </w:lvl>
    <w:lvl w:ilvl="2" w:tplc="041D0005" w:tentative="1">
      <w:start w:val="1"/>
      <w:numFmt w:val="bullet"/>
      <w:lvlText w:val=""/>
      <w:lvlJc w:val="left"/>
      <w:pPr>
        <w:ind w:left="2868" w:hanging="360"/>
      </w:pPr>
      <w:rPr>
        <w:rFonts w:ascii="Wingdings" w:hAnsi="Wingdings" w:hint="default"/>
      </w:rPr>
    </w:lvl>
    <w:lvl w:ilvl="3" w:tplc="041D0001" w:tentative="1">
      <w:start w:val="1"/>
      <w:numFmt w:val="bullet"/>
      <w:lvlText w:val=""/>
      <w:lvlJc w:val="left"/>
      <w:pPr>
        <w:ind w:left="3588" w:hanging="360"/>
      </w:pPr>
      <w:rPr>
        <w:rFonts w:ascii="Symbol" w:hAnsi="Symbol" w:hint="default"/>
      </w:rPr>
    </w:lvl>
    <w:lvl w:ilvl="4" w:tplc="041D0003" w:tentative="1">
      <w:start w:val="1"/>
      <w:numFmt w:val="bullet"/>
      <w:lvlText w:val="o"/>
      <w:lvlJc w:val="left"/>
      <w:pPr>
        <w:ind w:left="4308" w:hanging="360"/>
      </w:pPr>
      <w:rPr>
        <w:rFonts w:ascii="Courier New" w:hAnsi="Courier New" w:cs="Courier New" w:hint="default"/>
      </w:rPr>
    </w:lvl>
    <w:lvl w:ilvl="5" w:tplc="041D0005" w:tentative="1">
      <w:start w:val="1"/>
      <w:numFmt w:val="bullet"/>
      <w:lvlText w:val=""/>
      <w:lvlJc w:val="left"/>
      <w:pPr>
        <w:ind w:left="5028" w:hanging="360"/>
      </w:pPr>
      <w:rPr>
        <w:rFonts w:ascii="Wingdings" w:hAnsi="Wingdings" w:hint="default"/>
      </w:rPr>
    </w:lvl>
    <w:lvl w:ilvl="6" w:tplc="041D0001" w:tentative="1">
      <w:start w:val="1"/>
      <w:numFmt w:val="bullet"/>
      <w:lvlText w:val=""/>
      <w:lvlJc w:val="left"/>
      <w:pPr>
        <w:ind w:left="5748" w:hanging="360"/>
      </w:pPr>
      <w:rPr>
        <w:rFonts w:ascii="Symbol" w:hAnsi="Symbol" w:hint="default"/>
      </w:rPr>
    </w:lvl>
    <w:lvl w:ilvl="7" w:tplc="041D0003" w:tentative="1">
      <w:start w:val="1"/>
      <w:numFmt w:val="bullet"/>
      <w:lvlText w:val="o"/>
      <w:lvlJc w:val="left"/>
      <w:pPr>
        <w:ind w:left="6468" w:hanging="360"/>
      </w:pPr>
      <w:rPr>
        <w:rFonts w:ascii="Courier New" w:hAnsi="Courier New" w:cs="Courier New" w:hint="default"/>
      </w:rPr>
    </w:lvl>
    <w:lvl w:ilvl="8" w:tplc="041D0005" w:tentative="1">
      <w:start w:val="1"/>
      <w:numFmt w:val="bullet"/>
      <w:lvlText w:val=""/>
      <w:lvlJc w:val="left"/>
      <w:pPr>
        <w:ind w:left="7188" w:hanging="360"/>
      </w:pPr>
      <w:rPr>
        <w:rFonts w:ascii="Wingdings" w:hAnsi="Wingdings" w:hint="default"/>
      </w:rPr>
    </w:lvl>
  </w:abstractNum>
  <w:abstractNum w:abstractNumId="17" w15:restartNumberingAfterBreak="0">
    <w:nsid w:val="7F8154D8"/>
    <w:multiLevelType w:val="hybridMultilevel"/>
    <w:tmpl w:val="45403BF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3"/>
  </w:num>
  <w:num w:numId="17">
    <w:abstractNumId w:val="16"/>
  </w:num>
  <w:num w:numId="18">
    <w:abstractNumId w:val="15"/>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90"/>
    <w:rsid w:val="00003443"/>
    <w:rsid w:val="00023CF5"/>
    <w:rsid w:val="000304A9"/>
    <w:rsid w:val="000648AF"/>
    <w:rsid w:val="00070488"/>
    <w:rsid w:val="000751FA"/>
    <w:rsid w:val="00081E07"/>
    <w:rsid w:val="000D29F7"/>
    <w:rsid w:val="000D4286"/>
    <w:rsid w:val="00104FA2"/>
    <w:rsid w:val="0011207E"/>
    <w:rsid w:val="00142663"/>
    <w:rsid w:val="00174C02"/>
    <w:rsid w:val="001B4BB9"/>
    <w:rsid w:val="00220B93"/>
    <w:rsid w:val="002346A2"/>
    <w:rsid w:val="00252F9D"/>
    <w:rsid w:val="0027453F"/>
    <w:rsid w:val="00291FF2"/>
    <w:rsid w:val="002A223C"/>
    <w:rsid w:val="002A3DBA"/>
    <w:rsid w:val="002F7366"/>
    <w:rsid w:val="003977E2"/>
    <w:rsid w:val="003A0FEC"/>
    <w:rsid w:val="00434C7F"/>
    <w:rsid w:val="004539FA"/>
    <w:rsid w:val="00463F60"/>
    <w:rsid w:val="00466ABB"/>
    <w:rsid w:val="00481060"/>
    <w:rsid w:val="00483F66"/>
    <w:rsid w:val="004E0B05"/>
    <w:rsid w:val="00594D98"/>
    <w:rsid w:val="005A403A"/>
    <w:rsid w:val="005E0616"/>
    <w:rsid w:val="005F29FB"/>
    <w:rsid w:val="006137D6"/>
    <w:rsid w:val="006B7431"/>
    <w:rsid w:val="006E43A5"/>
    <w:rsid w:val="007829D2"/>
    <w:rsid w:val="00783074"/>
    <w:rsid w:val="007939BE"/>
    <w:rsid w:val="007A0B53"/>
    <w:rsid w:val="007B634A"/>
    <w:rsid w:val="007E16FA"/>
    <w:rsid w:val="007E533F"/>
    <w:rsid w:val="00834506"/>
    <w:rsid w:val="008574B7"/>
    <w:rsid w:val="00866624"/>
    <w:rsid w:val="00875CBE"/>
    <w:rsid w:val="008C5285"/>
    <w:rsid w:val="009255D9"/>
    <w:rsid w:val="00930690"/>
    <w:rsid w:val="00950510"/>
    <w:rsid w:val="00967A41"/>
    <w:rsid w:val="00976057"/>
    <w:rsid w:val="009E6EF9"/>
    <w:rsid w:val="009E7F82"/>
    <w:rsid w:val="00A51CEF"/>
    <w:rsid w:val="00AD5832"/>
    <w:rsid w:val="00AE2B97"/>
    <w:rsid w:val="00AF5B57"/>
    <w:rsid w:val="00B30455"/>
    <w:rsid w:val="00B4285A"/>
    <w:rsid w:val="00B71B19"/>
    <w:rsid w:val="00B74A72"/>
    <w:rsid w:val="00BB48AC"/>
    <w:rsid w:val="00BC5885"/>
    <w:rsid w:val="00C079B5"/>
    <w:rsid w:val="00C87FE6"/>
    <w:rsid w:val="00C94780"/>
    <w:rsid w:val="00CF0854"/>
    <w:rsid w:val="00D070FF"/>
    <w:rsid w:val="00D2298A"/>
    <w:rsid w:val="00D4779E"/>
    <w:rsid w:val="00D77943"/>
    <w:rsid w:val="00DF0444"/>
    <w:rsid w:val="00E33025"/>
    <w:rsid w:val="00ED0D84"/>
    <w:rsid w:val="00ED6C6F"/>
    <w:rsid w:val="00F1706B"/>
    <w:rsid w:val="00F4778E"/>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CDF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6624"/>
    <w:pPr>
      <w:spacing w:line="200" w:lineRule="atLeast"/>
    </w:pPr>
    <w:rPr>
      <w:sz w:val="18"/>
    </w:rPr>
  </w:style>
  <w:style w:type="paragraph" w:styleId="Rubrik1">
    <w:name w:val="heading 1"/>
    <w:basedOn w:val="Rubrik"/>
    <w:next w:val="Normal"/>
    <w:link w:val="Rubrik1Char"/>
    <w:uiPriority w:val="9"/>
    <w:qFormat/>
    <w:rsid w:val="007939BE"/>
    <w:pPr>
      <w:keepNext/>
      <w:keepLines/>
      <w:spacing w:before="600" w:after="200" w:line="288" w:lineRule="auto"/>
      <w:outlineLvl w:val="0"/>
    </w:pPr>
    <w:rPr>
      <w:bCs w:val="0"/>
      <w:caps/>
      <w:sz w:val="24"/>
      <w:szCs w:val="28"/>
    </w:rPr>
  </w:style>
  <w:style w:type="paragraph" w:styleId="Rubrik2">
    <w:name w:val="heading 2"/>
    <w:basedOn w:val="Rubrik1"/>
    <w:next w:val="Normal"/>
    <w:link w:val="Rubrik2Char"/>
    <w:uiPriority w:val="9"/>
    <w:qFormat/>
    <w:rsid w:val="00291FF2"/>
    <w:pPr>
      <w:spacing w:before="120" w:after="0"/>
      <w:outlineLvl w:val="1"/>
    </w:pPr>
    <w:rPr>
      <w:bCs/>
      <w:caps w:val="0"/>
      <w:sz w:val="18"/>
    </w:rPr>
  </w:style>
  <w:style w:type="paragraph" w:styleId="Rubrik3">
    <w:name w:val="heading 3"/>
    <w:basedOn w:val="Rubrik2"/>
    <w:next w:val="Normal"/>
    <w:link w:val="Rubrik3Char"/>
    <w:uiPriority w:val="9"/>
    <w:qFormat/>
    <w:rsid w:val="00291FF2"/>
    <w:pPr>
      <w:outlineLvl w:val="2"/>
    </w:pPr>
    <w:rPr>
      <w:b w:val="0"/>
      <w:i/>
      <w:szCs w:val="24"/>
    </w:rPr>
  </w:style>
  <w:style w:type="paragraph" w:styleId="Rubrik4">
    <w:name w:val="heading 4"/>
    <w:basedOn w:val="Rubrik3"/>
    <w:next w:val="Normal"/>
    <w:link w:val="Rubrik4Char"/>
    <w:uiPriority w:val="9"/>
    <w:semiHidden/>
    <w:qFormat/>
    <w:rsid w:val="00B30455"/>
    <w:pPr>
      <w:outlineLvl w:val="3"/>
    </w:pPr>
    <w:rPr>
      <w:i w:val="0"/>
      <w:iCs/>
    </w:rPr>
  </w:style>
  <w:style w:type="paragraph" w:styleId="Rubrik5">
    <w:name w:val="heading 5"/>
    <w:basedOn w:val="Rubrik4"/>
    <w:next w:val="Normal"/>
    <w:link w:val="Rubrik5Char"/>
    <w:uiPriority w:val="9"/>
    <w:semiHidden/>
    <w:qFormat/>
    <w:rsid w:val="00081E07"/>
    <w:pPr>
      <w:outlineLvl w:val="4"/>
    </w:pPr>
    <w:rPr>
      <w:b/>
      <w:bCs w:val="0"/>
      <w:i/>
      <w:sz w:val="19"/>
    </w:rPr>
  </w:style>
  <w:style w:type="paragraph" w:styleId="Rubrik6">
    <w:name w:val="heading 6"/>
    <w:basedOn w:val="Rubrik5"/>
    <w:next w:val="Normal"/>
    <w:link w:val="Rubrik6Char"/>
    <w:uiPriority w:val="9"/>
    <w:semiHidden/>
    <w:rsid w:val="00081E07"/>
    <w:pPr>
      <w:outlineLvl w:val="5"/>
    </w:pPr>
    <w:rPr>
      <w:bCs/>
      <w:i w:val="0"/>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39BE"/>
    <w:rPr>
      <w:rFonts w:asciiTheme="majorHAnsi" w:eastAsiaTheme="majorEastAsia" w:hAnsiTheme="majorHAnsi" w:cstheme="majorBidi"/>
      <w:b/>
      <w:caps/>
      <w:sz w:val="24"/>
      <w:szCs w:val="28"/>
    </w:rPr>
  </w:style>
  <w:style w:type="character" w:customStyle="1" w:styleId="Rubrik2Char">
    <w:name w:val="Rubrik 2 Char"/>
    <w:basedOn w:val="Standardstycketeckensnitt"/>
    <w:link w:val="Rubrik2"/>
    <w:uiPriority w:val="9"/>
    <w:rsid w:val="00291FF2"/>
    <w:rPr>
      <w:rFonts w:asciiTheme="majorHAnsi" w:eastAsiaTheme="majorEastAsia" w:hAnsiTheme="majorHAnsi" w:cstheme="majorBidi"/>
      <w:b/>
      <w:bCs/>
      <w:sz w:val="18"/>
      <w:szCs w:val="28"/>
    </w:rPr>
  </w:style>
  <w:style w:type="character" w:customStyle="1" w:styleId="Rubrik3Char">
    <w:name w:val="Rubrik 3 Char"/>
    <w:basedOn w:val="Standardstycketeckensnitt"/>
    <w:link w:val="Rubrik3"/>
    <w:uiPriority w:val="9"/>
    <w:rsid w:val="00291FF2"/>
    <w:rPr>
      <w:rFonts w:asciiTheme="majorHAnsi" w:eastAsiaTheme="majorEastAsia" w:hAnsiTheme="majorHAnsi" w:cstheme="majorBidi"/>
      <w:bCs/>
      <w:i/>
      <w:sz w:val="18"/>
      <w:szCs w:val="24"/>
    </w:rPr>
  </w:style>
  <w:style w:type="character" w:customStyle="1" w:styleId="Rubrik4Char">
    <w:name w:val="Rubrik 4 Char"/>
    <w:basedOn w:val="Standardstycketeckensnitt"/>
    <w:link w:val="Rubrik4"/>
    <w:uiPriority w:val="9"/>
    <w:semiHidden/>
    <w:rsid w:val="00CF0854"/>
    <w:rPr>
      <w:rFonts w:asciiTheme="majorHAnsi" w:eastAsiaTheme="majorEastAsia" w:hAnsiTheme="majorHAnsi" w:cstheme="majorBidi"/>
      <w:bCs/>
      <w:i/>
      <w:iCs/>
      <w:sz w:val="24"/>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semiHidden/>
    <w:rsid w:val="005F29FB"/>
    <w:rPr>
      <w:b/>
      <w:bCs/>
      <w:szCs w:val="18"/>
    </w:rPr>
  </w:style>
  <w:style w:type="paragraph" w:styleId="Rubrik">
    <w:name w:val="Title"/>
    <w:basedOn w:val="Normal"/>
    <w:next w:val="Normal"/>
    <w:link w:val="RubrikChar"/>
    <w:uiPriority w:val="10"/>
    <w:semiHidden/>
    <w:rsid w:val="006137D6"/>
    <w:pPr>
      <w:spacing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semiHidden/>
    <w:rsid w:val="00967A41"/>
    <w:rPr>
      <w:rFonts w:asciiTheme="majorHAnsi" w:eastAsiaTheme="majorEastAsia" w:hAnsiTheme="majorHAnsi" w:cstheme="majorBidi"/>
      <w:b/>
      <w:bCs/>
      <w:sz w:val="48"/>
      <w:szCs w:val="48"/>
    </w:rPr>
  </w:style>
  <w:style w:type="paragraph" w:styleId="Underrubrik">
    <w:name w:val="Subtitle"/>
    <w:basedOn w:val="Rubrik"/>
    <w:next w:val="Normal"/>
    <w:link w:val="UnderrubrikChar"/>
    <w:uiPriority w:val="11"/>
    <w:semiHidden/>
    <w:rsid w:val="004539FA"/>
    <w:pPr>
      <w:numPr>
        <w:ilvl w:val="1"/>
      </w:numPr>
      <w:spacing w:after="240"/>
    </w:pPr>
    <w:rPr>
      <w:b w:val="0"/>
      <w:sz w:val="24"/>
      <w:szCs w:val="24"/>
    </w:rPr>
  </w:style>
  <w:style w:type="character" w:customStyle="1" w:styleId="UnderrubrikChar">
    <w:name w:val="Underrubrik Char"/>
    <w:basedOn w:val="Standardstycketeckensnitt"/>
    <w:link w:val="Underrubrik"/>
    <w:uiPriority w:val="11"/>
    <w:semiHidden/>
    <w:rsid w:val="00967A41"/>
    <w:rPr>
      <w:rFonts w:asciiTheme="majorHAnsi" w:eastAsiaTheme="majorEastAsia" w:hAnsiTheme="majorHAnsi" w:cstheme="majorBidi"/>
      <w:bCs/>
      <w:sz w:val="24"/>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11207E"/>
    <w:pPr>
      <w:spacing w:after="0"/>
    </w:pPr>
  </w:style>
  <w:style w:type="paragraph" w:styleId="Citat">
    <w:name w:val="Quote"/>
    <w:basedOn w:val="Normal"/>
    <w:next w:val="Normal"/>
    <w:link w:val="CitatChar"/>
    <w:uiPriority w:val="29"/>
    <w:semiHidden/>
    <w:rsid w:val="005F29FB"/>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semiHidden/>
    <w:rsid w:val="00023CF5"/>
    <w:rPr>
      <w:rFonts w:asciiTheme="majorHAnsi" w:hAnsiTheme="majorHAnsi"/>
      <w:b/>
      <w:sz w:val="32"/>
    </w:rPr>
  </w:style>
  <w:style w:type="paragraph" w:styleId="Innehll1">
    <w:name w:val="toc 1"/>
    <w:basedOn w:val="Normal"/>
    <w:next w:val="Normal"/>
    <w:uiPriority w:val="39"/>
    <w:semiHidden/>
    <w:rsid w:val="002A223C"/>
    <w:pPr>
      <w:spacing w:after="100"/>
    </w:pPr>
  </w:style>
  <w:style w:type="paragraph" w:styleId="Innehll2">
    <w:name w:val="toc 2"/>
    <w:basedOn w:val="Normal"/>
    <w:next w:val="Normal"/>
    <w:uiPriority w:val="39"/>
    <w:semiHidden/>
    <w:rsid w:val="002A223C"/>
    <w:pPr>
      <w:spacing w:after="100"/>
      <w:ind w:left="220"/>
    </w:pPr>
  </w:style>
  <w:style w:type="paragraph" w:styleId="Innehll3">
    <w:name w:val="toc 3"/>
    <w:basedOn w:val="Normal"/>
    <w:next w:val="Normal"/>
    <w:uiPriority w:val="39"/>
    <w:semiHidden/>
    <w:rsid w:val="002A223C"/>
    <w:pPr>
      <w:spacing w:after="100"/>
      <w:ind w:left="440"/>
    </w:pPr>
  </w:style>
  <w:style w:type="paragraph" w:styleId="Innehll4">
    <w:name w:val="toc 4"/>
    <w:basedOn w:val="Normal"/>
    <w:next w:val="Normal"/>
    <w:uiPriority w:val="39"/>
    <w:semiHidden/>
    <w:rsid w:val="002A223C"/>
    <w:pPr>
      <w:spacing w:after="100"/>
      <w:ind w:left="660"/>
    </w:pPr>
  </w:style>
  <w:style w:type="paragraph" w:styleId="Innehll5">
    <w:name w:val="toc 5"/>
    <w:basedOn w:val="Normal"/>
    <w:next w:val="Normal"/>
    <w:uiPriority w:val="39"/>
    <w:semiHidden/>
    <w:rsid w:val="002A223C"/>
    <w:pPr>
      <w:spacing w:after="100"/>
      <w:ind w:left="880"/>
    </w:pPr>
  </w:style>
  <w:style w:type="paragraph" w:styleId="Innehll6">
    <w:name w:val="toc 6"/>
    <w:basedOn w:val="Normal"/>
    <w:next w:val="Normal"/>
    <w:uiPriority w:val="39"/>
    <w:semiHidden/>
    <w:rsid w:val="002A223C"/>
    <w:pPr>
      <w:spacing w:after="100"/>
      <w:ind w:left="1100"/>
    </w:pPr>
  </w:style>
  <w:style w:type="paragraph" w:styleId="Innehll7">
    <w:name w:val="toc 7"/>
    <w:basedOn w:val="Normal"/>
    <w:next w:val="Normal"/>
    <w:uiPriority w:val="39"/>
    <w:semiHidden/>
    <w:rsid w:val="002A223C"/>
    <w:pPr>
      <w:spacing w:after="100"/>
      <w:ind w:left="1320"/>
    </w:pPr>
  </w:style>
  <w:style w:type="paragraph" w:styleId="Innehll8">
    <w:name w:val="toc 8"/>
    <w:basedOn w:val="Normal"/>
    <w:next w:val="Normal"/>
    <w:uiPriority w:val="39"/>
    <w:semiHidden/>
    <w:rsid w:val="002A223C"/>
    <w:pPr>
      <w:spacing w:after="100"/>
      <w:ind w:left="1540"/>
    </w:pPr>
  </w:style>
  <w:style w:type="paragraph" w:styleId="Innehll9">
    <w:name w:val="toc 9"/>
    <w:basedOn w:val="Normal"/>
    <w:next w:val="Normal"/>
    <w:uiPriority w:val="39"/>
    <w:semiHidden/>
    <w:rsid w:val="002A223C"/>
    <w:pPr>
      <w:spacing w:after="100"/>
      <w:ind w:left="1760"/>
    </w:pPr>
  </w:style>
  <w:style w:type="paragraph" w:styleId="Sidhuvud">
    <w:name w:val="header"/>
    <w:basedOn w:val="Normal"/>
    <w:link w:val="SidhuvudChar"/>
    <w:uiPriority w:val="99"/>
    <w:rsid w:val="005E0616"/>
    <w:pPr>
      <w:tabs>
        <w:tab w:val="center" w:pos="4536"/>
        <w:tab w:val="right" w:pos="9072"/>
      </w:tabs>
      <w:spacing w:after="0" w:line="240" w:lineRule="auto"/>
      <w:jc w:val="right"/>
    </w:pPr>
    <w:rPr>
      <w:sz w:val="16"/>
    </w:rPr>
  </w:style>
  <w:style w:type="character" w:customStyle="1" w:styleId="SidhuvudChar">
    <w:name w:val="Sidhuvud Char"/>
    <w:basedOn w:val="Standardstycketeckensnitt"/>
    <w:link w:val="Sidhuvud"/>
    <w:uiPriority w:val="99"/>
    <w:rsid w:val="00866624"/>
    <w:rPr>
      <w:sz w:val="16"/>
    </w:rPr>
  </w:style>
  <w:style w:type="paragraph" w:styleId="Sidfot">
    <w:name w:val="footer"/>
    <w:basedOn w:val="Normal"/>
    <w:link w:val="SidfotChar"/>
    <w:uiPriority w:val="99"/>
    <w:rsid w:val="005E0616"/>
    <w:pPr>
      <w:tabs>
        <w:tab w:val="center" w:pos="4536"/>
        <w:tab w:val="right" w:pos="9072"/>
      </w:tabs>
      <w:spacing w:after="0" w:line="240" w:lineRule="atLeast"/>
    </w:pPr>
    <w:rPr>
      <w:sz w:val="16"/>
    </w:rPr>
  </w:style>
  <w:style w:type="character" w:customStyle="1" w:styleId="SidfotChar">
    <w:name w:val="Sidfot Char"/>
    <w:basedOn w:val="Standardstycketeckensnitt"/>
    <w:link w:val="Sidfot"/>
    <w:uiPriority w:val="99"/>
    <w:rsid w:val="00866624"/>
    <w:rPr>
      <w:sz w:val="16"/>
    </w:rPr>
  </w:style>
  <w:style w:type="paragraph" w:styleId="Punktlista">
    <w:name w:val="List Bullet"/>
    <w:basedOn w:val="Normal"/>
    <w:uiPriority w:val="99"/>
    <w:qFormat/>
    <w:rsid w:val="00AE2B97"/>
    <w:pPr>
      <w:numPr>
        <w:numId w:val="6"/>
      </w:numPr>
      <w:spacing w:after="60"/>
      <w:contextualSpacing/>
    </w:pPr>
  </w:style>
  <w:style w:type="paragraph" w:styleId="Numreradlista">
    <w:name w:val="List Number"/>
    <w:basedOn w:val="Normal"/>
    <w:uiPriority w:val="99"/>
    <w:qFormat/>
    <w:rsid w:val="00D4779E"/>
    <w:pPr>
      <w:numPr>
        <w:numId w:val="1"/>
      </w:numPr>
      <w:spacing w:after="80"/>
      <w:contextualSpacing/>
    </w:pPr>
  </w:style>
  <w:style w:type="paragraph" w:styleId="Fotnotstext">
    <w:name w:val="footnote text"/>
    <w:basedOn w:val="Normal"/>
    <w:link w:val="FotnotstextChar"/>
    <w:uiPriority w:val="99"/>
    <w:semiHidden/>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semiHidden/>
    <w:rsid w:val="00967A41"/>
    <w:rPr>
      <w:sz w:val="16"/>
      <w:szCs w:val="20"/>
    </w:rPr>
  </w:style>
  <w:style w:type="character" w:styleId="Fotnotsreferens">
    <w:name w:val="footnote reference"/>
    <w:basedOn w:val="Standardstycketeckensnitt"/>
    <w:uiPriority w:val="99"/>
    <w:semiHidden/>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976057"/>
    <w:rPr>
      <w:color w:val="0563C1"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99"/>
    <w:rsid w:val="009E7F82"/>
    <w:pPr>
      <w:numPr>
        <w:ilvl w:val="1"/>
      </w:numPr>
    </w:pPr>
  </w:style>
  <w:style w:type="paragraph" w:styleId="Numreradlista3">
    <w:name w:val="List Number 3"/>
    <w:basedOn w:val="Numreradlista2"/>
    <w:uiPriority w:val="99"/>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basedOn w:val="Punktlista"/>
    <w:uiPriority w:val="99"/>
    <w:rsid w:val="009E7F82"/>
    <w:pPr>
      <w:numPr>
        <w:ilvl w:val="1"/>
      </w:numPr>
    </w:pPr>
  </w:style>
  <w:style w:type="paragraph" w:styleId="Punktlista3">
    <w:name w:val="List Bullet 3"/>
    <w:basedOn w:val="Punktlista2"/>
    <w:uiPriority w:val="99"/>
    <w:rsid w:val="009E7F82"/>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notstext">
    <w:name w:val="endnote text"/>
    <w:basedOn w:val="Normal"/>
    <w:link w:val="SlutnotstextChar"/>
    <w:uiPriority w:val="99"/>
    <w:semiHidden/>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semiHidden/>
    <w:rsid w:val="00967A41"/>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semiHidden/>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142663"/>
    <w:pPr>
      <w:numPr>
        <w:numId w:val="14"/>
      </w:numPr>
    </w:pPr>
  </w:style>
  <w:style w:type="paragraph" w:customStyle="1" w:styleId="Numreradrubrik2">
    <w:name w:val="Numrerad rubrik 2"/>
    <w:basedOn w:val="Rubrik2"/>
    <w:next w:val="Normal"/>
    <w:uiPriority w:val="19"/>
    <w:semiHidden/>
    <w:qFormat/>
    <w:rsid w:val="00142663"/>
    <w:pPr>
      <w:numPr>
        <w:ilvl w:val="1"/>
        <w:numId w:val="14"/>
      </w:numPr>
    </w:pPr>
  </w:style>
  <w:style w:type="paragraph" w:customStyle="1" w:styleId="Numreradrubrik3">
    <w:name w:val="Numrerad rubrik 3"/>
    <w:basedOn w:val="Rubrik3"/>
    <w:next w:val="Normal"/>
    <w:uiPriority w:val="19"/>
    <w:semiHidden/>
    <w:qFormat/>
    <w:rsid w:val="00142663"/>
    <w:pPr>
      <w:numPr>
        <w:ilvl w:val="2"/>
        <w:numId w:val="14"/>
      </w:numPr>
    </w:pPr>
  </w:style>
  <w:style w:type="paragraph" w:customStyle="1" w:styleId="Numreradrubrik4">
    <w:name w:val="Numrerad rubrik 4"/>
    <w:basedOn w:val="Rubrik4"/>
    <w:next w:val="Normal"/>
    <w:uiPriority w:val="19"/>
    <w:semiHidden/>
    <w:qFormat/>
    <w:rsid w:val="00142663"/>
    <w:pPr>
      <w:numPr>
        <w:ilvl w:val="3"/>
        <w:numId w:val="14"/>
      </w:numPr>
    </w:pPr>
  </w:style>
  <w:style w:type="paragraph" w:styleId="Ballongtext">
    <w:name w:val="Balloon Text"/>
    <w:basedOn w:val="Normal"/>
    <w:link w:val="BallongtextChar"/>
    <w:uiPriority w:val="99"/>
    <w:semiHidden/>
    <w:unhideWhenUsed/>
    <w:rsid w:val="000751FA"/>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0751FA"/>
    <w:rPr>
      <w:rFonts w:ascii="Segoe UI" w:hAnsi="Segoe UI" w:cs="Segoe UI"/>
      <w:sz w:val="18"/>
      <w:szCs w:val="18"/>
    </w:rPr>
  </w:style>
  <w:style w:type="paragraph" w:styleId="Normalwebb">
    <w:name w:val="Normal (Web)"/>
    <w:basedOn w:val="Normal"/>
    <w:uiPriority w:val="99"/>
    <w:rsid w:val="00C87FE6"/>
    <w:pPr>
      <w:spacing w:beforeLines="1" w:afterLines="1" w:after="0" w:line="240" w:lineRule="auto"/>
    </w:pPr>
    <w:rPr>
      <w:rFonts w:ascii="Times" w:eastAsia="Times New Roman" w:hAnsi="Times" w:cs="Times New Roman"/>
      <w:sz w:val="20"/>
      <w:szCs w:val="20"/>
      <w:lang w:eastAsia="sv-SE"/>
    </w:rPr>
  </w:style>
  <w:style w:type="character" w:styleId="Olstomnmnande">
    <w:name w:val="Unresolved Mention"/>
    <w:basedOn w:val="Standardstycketeckensnitt"/>
    <w:uiPriority w:val="99"/>
    <w:rsid w:val="00C87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jarnaakademi.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jarnaakadem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erardlartaud/Documents/Ja&#776;rna%20Akademi/Grunddokument/Mallar/Officemallar%20slutleverans/Mallar/Brevmall.dotx" TargetMode="External"/></Relationships>
</file>

<file path=word/theme/theme1.xml><?xml version="1.0" encoding="utf-8"?>
<a:theme xmlns:a="http://schemas.openxmlformats.org/drawingml/2006/main" name="Office Theme">
  <a:themeElements>
    <a:clrScheme name="Järna Akademi_Colors">
      <a:dk1>
        <a:sysClr val="windowText" lastClr="000000"/>
      </a:dk1>
      <a:lt1>
        <a:sysClr val="window" lastClr="FFFFFF"/>
      </a:lt1>
      <a:dk2>
        <a:srgbClr val="44546A"/>
      </a:dk2>
      <a:lt2>
        <a:srgbClr val="E7E6E6"/>
      </a:lt2>
      <a:accent1>
        <a:srgbClr val="7963AB"/>
      </a:accent1>
      <a:accent2>
        <a:srgbClr val="B5B5B5"/>
      </a:accent2>
      <a:accent3>
        <a:srgbClr val="FBAA26"/>
      </a:accent3>
      <a:accent4>
        <a:srgbClr val="F27FB2"/>
      </a:accent4>
      <a:accent5>
        <a:srgbClr val="ADD13A"/>
      </a:accent5>
      <a:accent6>
        <a:srgbClr val="58B0E3"/>
      </a:accent6>
      <a:hlink>
        <a:srgbClr val="0563C1"/>
      </a:hlink>
      <a:folHlink>
        <a:srgbClr val="954F72"/>
      </a:folHlink>
    </a:clrScheme>
    <a:fontScheme name="Järna Akademi_Fonts">
      <a:majorFont>
        <a:latin typeface="Bitter"/>
        <a:ea typeface=""/>
        <a:cs typeface=""/>
      </a:majorFont>
      <a:minorFont>
        <a:latin typeface="Bit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9B15C-64D9-3748-86EA-F41495DD3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1</TotalTime>
  <Pages>1</Pages>
  <Words>513</Words>
  <Characters>2721</Characters>
  <Application>Microsoft Office Word</Application>
  <DocSecurity>0</DocSecurity>
  <Lines>22</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Lartaud</dc:creator>
  <cp:keywords/>
  <dc:description/>
  <cp:lastModifiedBy>Gerard Lartaud</cp:lastModifiedBy>
  <cp:revision>2</cp:revision>
  <cp:lastPrinted>2017-11-07T10:02:00Z</cp:lastPrinted>
  <dcterms:created xsi:type="dcterms:W3CDTF">2018-05-24T13:44:00Z</dcterms:created>
  <dcterms:modified xsi:type="dcterms:W3CDTF">2018-05-24T13:44:00Z</dcterms:modified>
</cp:coreProperties>
</file>